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53AE" w14:textId="67D45C20" w:rsidR="004A2469" w:rsidRPr="008D3778" w:rsidRDefault="008D3778" w:rsidP="008D37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77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3C3EFB17" w14:textId="60A5AFF1" w:rsidR="008D3778" w:rsidRPr="008D3778" w:rsidRDefault="008D3778" w:rsidP="008D3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78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b/>
          <w:sz w:val="24"/>
          <w:szCs w:val="24"/>
        </w:rPr>
        <w:t>тем для подготовки к тестированию</w:t>
      </w:r>
    </w:p>
    <w:p w14:paraId="4DA31E90" w14:textId="299B3213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 xml:space="preserve">1. Ведущие понятия </w:t>
      </w:r>
      <w:proofErr w:type="spellStart"/>
      <w:r w:rsidRPr="008D3778">
        <w:rPr>
          <w:rFonts w:ascii="Times New Roman" w:hAnsi="Times New Roman" w:cs="Times New Roman"/>
          <w:sz w:val="24"/>
          <w:szCs w:val="24"/>
        </w:rPr>
        <w:t>ТМФКиС</w:t>
      </w:r>
      <w:proofErr w:type="spellEnd"/>
      <w:r w:rsidRPr="008D3778">
        <w:rPr>
          <w:rFonts w:ascii="Times New Roman" w:hAnsi="Times New Roman" w:cs="Times New Roman"/>
          <w:sz w:val="24"/>
          <w:szCs w:val="24"/>
        </w:rPr>
        <w:t>: физическая культура, физическое воспитание,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физические качества, физическое состояние, физическое здоровье, 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работоспособность, физическая рекреация, двигательная активность, 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реабилитация, физкультурно-спортивная деятельность и др.</w:t>
      </w:r>
    </w:p>
    <w:p w14:paraId="5934F5EA" w14:textId="6A7D155B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2. Организация учебного процесса по физической культуре в школе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требованиями ФГОС.</w:t>
      </w:r>
    </w:p>
    <w:p w14:paraId="5FCAF044" w14:textId="77777777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3. Методы научных исследований в физической культуре и спорте.</w:t>
      </w:r>
    </w:p>
    <w:p w14:paraId="07704DE1" w14:textId="77777777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4. Средства физического воспитания, их характеристика.</w:t>
      </w:r>
    </w:p>
    <w:p w14:paraId="0FD6DACE" w14:textId="4C0290C3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5. Техника физических упражнений. Кинематические и динамические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движений.</w:t>
      </w:r>
    </w:p>
    <w:p w14:paraId="4094CCB4" w14:textId="77777777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6. Принципы физического воспитания.</w:t>
      </w:r>
    </w:p>
    <w:p w14:paraId="277DF440" w14:textId="77777777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7. Методы физического воспитания, их классификация.</w:t>
      </w:r>
    </w:p>
    <w:p w14:paraId="26101371" w14:textId="77777777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8. Структура процесса обучения физическим упражнениям.</w:t>
      </w:r>
    </w:p>
    <w:p w14:paraId="51C6A7DF" w14:textId="77777777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9. Закономерности и принципы развития двигательных способностей.</w:t>
      </w:r>
    </w:p>
    <w:p w14:paraId="4D22FD56" w14:textId="6EB08275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Двигательные</w:t>
      </w:r>
      <w:r w:rsidRPr="008D3778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3778">
        <w:rPr>
          <w:rFonts w:ascii="Times New Roman" w:hAnsi="Times New Roman" w:cs="Times New Roman"/>
          <w:sz w:val="24"/>
          <w:szCs w:val="24"/>
        </w:rPr>
        <w:t xml:space="preserve"> и методика их развития.</w:t>
      </w:r>
    </w:p>
    <w:p w14:paraId="36EB24FC" w14:textId="306D54A1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3778">
        <w:rPr>
          <w:rFonts w:ascii="Times New Roman" w:hAnsi="Times New Roman" w:cs="Times New Roman"/>
          <w:sz w:val="24"/>
          <w:szCs w:val="24"/>
        </w:rPr>
        <w:t>. Формы проведения занятий физическими упражнениями.</w:t>
      </w:r>
    </w:p>
    <w:p w14:paraId="13D7B673" w14:textId="59A53A8C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3778">
        <w:rPr>
          <w:rFonts w:ascii="Times New Roman" w:hAnsi="Times New Roman" w:cs="Times New Roman"/>
          <w:sz w:val="24"/>
          <w:szCs w:val="24"/>
        </w:rPr>
        <w:t>. Задачи и особенности образовательной физической культуры учащихся 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школьного возраста.</w:t>
      </w:r>
    </w:p>
    <w:p w14:paraId="0900A7B3" w14:textId="1F84BD91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3778">
        <w:rPr>
          <w:rFonts w:ascii="Times New Roman" w:hAnsi="Times New Roman" w:cs="Times New Roman"/>
          <w:sz w:val="24"/>
          <w:szCs w:val="24"/>
        </w:rPr>
        <w:t>. Методы оценки уровня физического развития и физической подготовленности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детей разного возраста.</w:t>
      </w:r>
    </w:p>
    <w:p w14:paraId="725748C0" w14:textId="54BB4410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3778">
        <w:rPr>
          <w:rFonts w:ascii="Times New Roman" w:hAnsi="Times New Roman" w:cs="Times New Roman"/>
          <w:sz w:val="24"/>
          <w:szCs w:val="24"/>
        </w:rPr>
        <w:t>. Содержание и структура профессионально-прикладной физической подготовки.</w:t>
      </w:r>
    </w:p>
    <w:p w14:paraId="08A57BFC" w14:textId="77777777" w:rsid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D3778">
        <w:rPr>
          <w:rFonts w:ascii="Times New Roman" w:hAnsi="Times New Roman" w:cs="Times New Roman"/>
          <w:sz w:val="24"/>
          <w:szCs w:val="24"/>
        </w:rPr>
        <w:t>. Универсальные учебные действия, способы их формирования на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физической культуры.</w:t>
      </w:r>
    </w:p>
    <w:p w14:paraId="7F781CB1" w14:textId="15D8E2D2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3778">
        <w:rPr>
          <w:rFonts w:ascii="Times New Roman" w:hAnsi="Times New Roman" w:cs="Times New Roman"/>
          <w:sz w:val="24"/>
          <w:szCs w:val="24"/>
        </w:rPr>
        <w:t>. Контроль за здоровьем и физической подготовленностью занимающихся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14:paraId="1069E3AD" w14:textId="57887120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3778">
        <w:rPr>
          <w:rFonts w:ascii="Times New Roman" w:hAnsi="Times New Roman" w:cs="Times New Roman"/>
          <w:sz w:val="24"/>
          <w:szCs w:val="24"/>
        </w:rPr>
        <w:t>. Характеристика физкультурно-оздоровительных методик и систем.</w:t>
      </w:r>
    </w:p>
    <w:p w14:paraId="20484094" w14:textId="6FAC5FFD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3778">
        <w:rPr>
          <w:rFonts w:ascii="Times New Roman" w:hAnsi="Times New Roman" w:cs="Times New Roman"/>
          <w:sz w:val="24"/>
          <w:szCs w:val="24"/>
        </w:rPr>
        <w:t>. Оценка состояния здоровья и физической подготовленности занимающихся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оздоровительной физической культурой.</w:t>
      </w:r>
    </w:p>
    <w:p w14:paraId="14BA7258" w14:textId="5BDFCDA0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3778">
        <w:rPr>
          <w:rFonts w:ascii="Times New Roman" w:hAnsi="Times New Roman" w:cs="Times New Roman"/>
          <w:sz w:val="24"/>
          <w:szCs w:val="24"/>
        </w:rPr>
        <w:t>. Особенности организации и проведения занятий по ФК для лиц с отклонениями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в состоянии здоровья.</w:t>
      </w:r>
    </w:p>
    <w:p w14:paraId="4FC158C2" w14:textId="19690B18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D3778">
        <w:rPr>
          <w:rFonts w:ascii="Times New Roman" w:hAnsi="Times New Roman" w:cs="Times New Roman"/>
          <w:sz w:val="24"/>
          <w:szCs w:val="24"/>
        </w:rPr>
        <w:t>. Методики ЛФК при различных заболеваниях.</w:t>
      </w:r>
    </w:p>
    <w:p w14:paraId="385DFADF" w14:textId="43595ED6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D3778">
        <w:rPr>
          <w:rFonts w:ascii="Times New Roman" w:hAnsi="Times New Roman" w:cs="Times New Roman"/>
          <w:sz w:val="24"/>
          <w:szCs w:val="24"/>
        </w:rPr>
        <w:t>. Врачебно-педагогическое наблюдение при занятиях физической культурой,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задачи, организация и методы контроля в различных возрастных группах.</w:t>
      </w:r>
    </w:p>
    <w:p w14:paraId="036C6F7E" w14:textId="379ACA17" w:rsidR="008D3778" w:rsidRPr="008D3778" w:rsidRDefault="008D3778" w:rsidP="008D3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Pr="008D3778">
        <w:rPr>
          <w:rFonts w:ascii="Times New Roman" w:hAnsi="Times New Roman" w:cs="Times New Roman"/>
          <w:sz w:val="24"/>
          <w:szCs w:val="24"/>
        </w:rPr>
        <w:t>. Методы оценки функционального состояния сердечно-сосудис</w:t>
      </w:r>
      <w:r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8D3778">
        <w:rPr>
          <w:rFonts w:ascii="Times New Roman" w:hAnsi="Times New Roman" w:cs="Times New Roman"/>
          <w:sz w:val="24"/>
          <w:szCs w:val="24"/>
        </w:rPr>
        <w:t>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78">
        <w:rPr>
          <w:rFonts w:ascii="Times New Roman" w:hAnsi="Times New Roman" w:cs="Times New Roman"/>
          <w:sz w:val="24"/>
          <w:szCs w:val="24"/>
        </w:rPr>
        <w:t>дыхательной систем у лиц, занимающихся физической культурой.</w:t>
      </w:r>
    </w:p>
    <w:sectPr w:rsidR="008D3778" w:rsidRPr="008D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69"/>
    <w:rsid w:val="004A2469"/>
    <w:rsid w:val="008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7229"/>
  <w15:chartTrackingRefBased/>
  <w15:docId w15:val="{74C80C8A-18DA-43D4-AB95-DB7FB6A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Татьяна Андреевна</dc:creator>
  <cp:keywords/>
  <dc:description/>
  <cp:lastModifiedBy>Полякова Татьяна Андреевна</cp:lastModifiedBy>
  <cp:revision>2</cp:revision>
  <dcterms:created xsi:type="dcterms:W3CDTF">2019-01-11T13:45:00Z</dcterms:created>
  <dcterms:modified xsi:type="dcterms:W3CDTF">2019-01-11T13:52:00Z</dcterms:modified>
</cp:coreProperties>
</file>